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B66579C" w14:textId="77777777" w:rsidR="00B466BE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66B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B466B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466BE" w:rsidRPr="00B466BE">
        <w:rPr>
          <w:rFonts w:asciiTheme="minorHAnsi" w:hAnsiTheme="minorHAnsi" w:cstheme="minorHAnsi"/>
          <w:b/>
          <w:sz w:val="20"/>
          <w:szCs w:val="20"/>
        </w:rPr>
        <w:t xml:space="preserve">vsechnopromobil.cz, Iveta </w:t>
      </w:r>
      <w:proofErr w:type="spellStart"/>
      <w:r w:rsidR="00B466BE" w:rsidRPr="00B466BE">
        <w:rPr>
          <w:rFonts w:asciiTheme="minorHAnsi" w:hAnsiTheme="minorHAnsi" w:cstheme="minorHAnsi"/>
          <w:b/>
          <w:sz w:val="20"/>
          <w:szCs w:val="20"/>
        </w:rPr>
        <w:t>Soročinová</w:t>
      </w:r>
      <w:proofErr w:type="spellEnd"/>
      <w:r w:rsidR="00B466BE" w:rsidRPr="00B466B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B466BE" w:rsidRPr="00B466B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28. </w:t>
      </w:r>
      <w:proofErr w:type="gramStart"/>
      <w:r w:rsidR="00B466BE" w:rsidRPr="00B466BE">
        <w:rPr>
          <w:rFonts w:asciiTheme="minorHAnsi" w:hAnsiTheme="minorHAnsi" w:cstheme="minorHAnsi"/>
          <w:b/>
          <w:color w:val="000000"/>
          <w:sz w:val="20"/>
          <w:szCs w:val="20"/>
        </w:rPr>
        <w:t>Října</w:t>
      </w:r>
      <w:proofErr w:type="gramEnd"/>
      <w:r w:rsidR="00B466BE" w:rsidRPr="00B466B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1269, Český Brod, 282 01</w:t>
      </w:r>
    </w:p>
    <w:p w14:paraId="6CFE167D" w14:textId="2A1ED1E0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B466BE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</w:t>
      </w: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0921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921B9"/>
    <w:rsid w:val="002B5156"/>
    <w:rsid w:val="00677F13"/>
    <w:rsid w:val="009F5703"/>
    <w:rsid w:val="00B466B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Daniel Barták</cp:lastModifiedBy>
  <cp:revision>3</cp:revision>
  <dcterms:created xsi:type="dcterms:W3CDTF">2022-11-16T16:07:00Z</dcterms:created>
  <dcterms:modified xsi:type="dcterms:W3CDTF">2024-07-29T17:44:00Z</dcterms:modified>
</cp:coreProperties>
</file>